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DB" w:rsidRDefault="005369CD" w:rsidP="00B86583">
      <w:pPr>
        <w:tabs>
          <w:tab w:val="center" w:pos="4533"/>
        </w:tabs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-902335</wp:posOffset>
            </wp:positionV>
            <wp:extent cx="7609398" cy="10768649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NCC bri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398" cy="10768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583">
        <w:tab/>
      </w:r>
    </w:p>
    <w:p w:rsidR="00297315" w:rsidRDefault="00297315"/>
    <w:p w:rsidR="00297315" w:rsidRDefault="00297315"/>
    <w:p w:rsidR="00297315" w:rsidRDefault="00297315"/>
    <w:p w:rsidR="00297315" w:rsidRDefault="00297315"/>
    <w:p w:rsidR="00297315" w:rsidRDefault="00297315"/>
    <w:p w:rsidR="00297315" w:rsidRDefault="00297315"/>
    <w:p w:rsidR="007C60A1" w:rsidRDefault="007C60A1" w:rsidP="007C60A1">
      <w:pPr>
        <w:ind w:left="705" w:hanging="705"/>
        <w:rPr>
          <w:b/>
          <w:sz w:val="22"/>
          <w:szCs w:val="22"/>
        </w:rPr>
      </w:pPr>
    </w:p>
    <w:p w:rsidR="007C60A1" w:rsidRPr="007C60A1" w:rsidRDefault="007C60A1" w:rsidP="007C60A1">
      <w:pPr>
        <w:rPr>
          <w:rFonts w:cstheme="minorHAnsi"/>
        </w:rPr>
      </w:pPr>
      <w:r w:rsidRPr="007C60A1">
        <w:rPr>
          <w:rFonts w:cstheme="minorHAnsi"/>
          <w:b/>
        </w:rPr>
        <w:t xml:space="preserve">Uitnodiging </w:t>
      </w:r>
      <w:r w:rsidR="005C1513" w:rsidRPr="007C60A1">
        <w:rPr>
          <w:rFonts w:cstheme="minorHAnsi"/>
          <w:b/>
        </w:rPr>
        <w:t>VNCC-voorjaarsledenvergadering</w:t>
      </w:r>
    </w:p>
    <w:p w:rsidR="007C60A1" w:rsidRPr="004F3B58" w:rsidRDefault="007C60A1" w:rsidP="007C60A1">
      <w:pPr>
        <w:rPr>
          <w:rFonts w:cstheme="minorHAnsi"/>
        </w:rPr>
      </w:pPr>
      <w:r w:rsidRPr="004F3B58">
        <w:rPr>
          <w:rFonts w:cstheme="minorHAnsi"/>
        </w:rPr>
        <w:t>Borne, maart 202</w:t>
      </w:r>
      <w:r w:rsidR="00172E12">
        <w:rPr>
          <w:rFonts w:cstheme="minorHAnsi"/>
        </w:rPr>
        <w:t>5</w:t>
      </w:r>
    </w:p>
    <w:p w:rsidR="007C60A1" w:rsidRPr="004F3B58" w:rsidRDefault="007C60A1" w:rsidP="007C60A1">
      <w:pPr>
        <w:rPr>
          <w:rFonts w:cstheme="minorHAnsi"/>
        </w:rPr>
      </w:pPr>
    </w:p>
    <w:p w:rsidR="007C60A1" w:rsidRPr="001306B1" w:rsidRDefault="007C60A1" w:rsidP="007C60A1">
      <w:pPr>
        <w:rPr>
          <w:rFonts w:cstheme="minorHAnsi"/>
          <w:b/>
          <w:bCs/>
        </w:rPr>
      </w:pPr>
      <w:r w:rsidRPr="004F3B58">
        <w:rPr>
          <w:rFonts w:cstheme="minorHAnsi"/>
        </w:rPr>
        <w:t xml:space="preserve">Hierbij nodigen wij u uit voor de VNCC voorjaarsvergadering die wordt gehouden op </w:t>
      </w:r>
      <w:r w:rsidR="003A35D1">
        <w:rPr>
          <w:rFonts w:cstheme="minorHAnsi"/>
        </w:rPr>
        <w:t xml:space="preserve">dinsdag </w:t>
      </w:r>
      <w:r w:rsidR="004A6DF2">
        <w:rPr>
          <w:rFonts w:cstheme="minorHAnsi"/>
          <w:b/>
          <w:bCs/>
        </w:rPr>
        <w:t>1</w:t>
      </w:r>
      <w:r w:rsidRPr="001306B1">
        <w:rPr>
          <w:rFonts w:cstheme="minorHAnsi"/>
          <w:b/>
          <w:bCs/>
        </w:rPr>
        <w:t xml:space="preserve"> april 202</w:t>
      </w:r>
      <w:r w:rsidR="004A6DF2">
        <w:rPr>
          <w:rFonts w:cstheme="minorHAnsi"/>
          <w:b/>
          <w:bCs/>
        </w:rPr>
        <w:t>5</w:t>
      </w:r>
      <w:r w:rsidR="003A35D1">
        <w:rPr>
          <w:rFonts w:cstheme="minorHAnsi"/>
          <w:b/>
          <w:bCs/>
        </w:rPr>
        <w:t xml:space="preserve"> </w:t>
      </w:r>
      <w:r w:rsidRPr="001306B1">
        <w:rPr>
          <w:rFonts w:cstheme="minorHAnsi"/>
          <w:b/>
          <w:bCs/>
        </w:rPr>
        <w:t xml:space="preserve">in </w:t>
      </w:r>
      <w:r w:rsidR="001D51D1" w:rsidRPr="001306B1">
        <w:rPr>
          <w:rFonts w:cstheme="minorHAnsi"/>
          <w:b/>
          <w:bCs/>
        </w:rPr>
        <w:t>het Duivensport Centrum Steenbakkersweg 3</w:t>
      </w:r>
      <w:r w:rsidR="003A35D1">
        <w:rPr>
          <w:rFonts w:cstheme="minorHAnsi"/>
          <w:b/>
          <w:bCs/>
        </w:rPr>
        <w:t>a</w:t>
      </w:r>
      <w:r w:rsidR="001D51D1" w:rsidRPr="001306B1">
        <w:rPr>
          <w:rFonts w:cstheme="minorHAnsi"/>
          <w:b/>
          <w:bCs/>
        </w:rPr>
        <w:t xml:space="preserve"> </w:t>
      </w:r>
      <w:r w:rsidRPr="001306B1">
        <w:rPr>
          <w:rFonts w:cstheme="minorHAnsi"/>
          <w:b/>
          <w:bCs/>
        </w:rPr>
        <w:t xml:space="preserve">in </w:t>
      </w:r>
      <w:r w:rsidR="001D51D1" w:rsidRPr="001306B1">
        <w:rPr>
          <w:rFonts w:cstheme="minorHAnsi"/>
          <w:b/>
          <w:bCs/>
        </w:rPr>
        <w:t>Borne</w:t>
      </w:r>
      <w:r w:rsidRPr="001306B1">
        <w:rPr>
          <w:rFonts w:cstheme="minorHAnsi"/>
          <w:b/>
          <w:bCs/>
        </w:rPr>
        <w:t>. Aanvang 20.00</w:t>
      </w:r>
      <w:r w:rsidR="0079245D">
        <w:rPr>
          <w:rFonts w:cstheme="minorHAnsi"/>
          <w:b/>
          <w:bCs/>
        </w:rPr>
        <w:t xml:space="preserve"> uur</w:t>
      </w:r>
      <w:r w:rsidRPr="001306B1">
        <w:rPr>
          <w:rFonts w:cstheme="minorHAnsi"/>
          <w:b/>
          <w:bCs/>
        </w:rPr>
        <w:t>.</w:t>
      </w:r>
    </w:p>
    <w:p w:rsidR="007C60A1" w:rsidRPr="004F3B58" w:rsidRDefault="007C60A1" w:rsidP="007C60A1">
      <w:pPr>
        <w:rPr>
          <w:rFonts w:cstheme="minorHAnsi"/>
        </w:rPr>
      </w:pPr>
    </w:p>
    <w:p w:rsidR="007C60A1" w:rsidRPr="004F3B58" w:rsidRDefault="007C60A1" w:rsidP="007C60A1">
      <w:pPr>
        <w:rPr>
          <w:rFonts w:cstheme="minorHAnsi"/>
        </w:rPr>
      </w:pPr>
      <w:r w:rsidRPr="004F3B58">
        <w:rPr>
          <w:rFonts w:cstheme="minorHAnsi"/>
        </w:rPr>
        <w:t>Agenda:</w:t>
      </w:r>
    </w:p>
    <w:p w:rsidR="007C60A1" w:rsidRPr="004F3B58" w:rsidRDefault="007C60A1" w:rsidP="007C60A1">
      <w:pPr>
        <w:ind w:left="705" w:hanging="705"/>
        <w:rPr>
          <w:rFonts w:cstheme="minorHAnsi"/>
        </w:rPr>
      </w:pPr>
    </w:p>
    <w:p w:rsidR="00960184" w:rsidRDefault="007C60A1" w:rsidP="007C60A1">
      <w:pPr>
        <w:pStyle w:val="Lijstalinea"/>
        <w:numPr>
          <w:ilvl w:val="0"/>
          <w:numId w:val="7"/>
        </w:numPr>
        <w:rPr>
          <w:rFonts w:cstheme="minorHAnsi"/>
        </w:rPr>
      </w:pPr>
      <w:r w:rsidRPr="004F3B58">
        <w:rPr>
          <w:rFonts w:cstheme="minorHAnsi"/>
        </w:rPr>
        <w:t>Opening:</w:t>
      </w:r>
    </w:p>
    <w:p w:rsidR="007C60A1" w:rsidRPr="004F3B58" w:rsidRDefault="007C60A1" w:rsidP="00960184">
      <w:pPr>
        <w:pStyle w:val="Lijstalinea"/>
        <w:rPr>
          <w:rFonts w:cstheme="minorHAnsi"/>
        </w:rPr>
      </w:pPr>
      <w:r w:rsidRPr="004F3B58">
        <w:rPr>
          <w:rFonts w:cstheme="minorHAnsi"/>
        </w:rPr>
        <w:t xml:space="preserve"> </w:t>
      </w:r>
    </w:p>
    <w:p w:rsidR="007C60A1" w:rsidRDefault="001D51D1" w:rsidP="007C60A1">
      <w:pPr>
        <w:pStyle w:val="Lijstaline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Verslag </w:t>
      </w:r>
      <w:proofErr w:type="spellStart"/>
      <w:r w:rsidR="005C1513">
        <w:rPr>
          <w:rFonts w:cstheme="minorHAnsi"/>
        </w:rPr>
        <w:t>VNCC-</w:t>
      </w:r>
      <w:r w:rsidR="007C60A1" w:rsidRPr="004F3B58">
        <w:rPr>
          <w:rFonts w:cstheme="minorHAnsi"/>
        </w:rPr>
        <w:t>najaarsledenvergadering</w:t>
      </w:r>
      <w:proofErr w:type="spellEnd"/>
      <w:r w:rsidR="007C60A1" w:rsidRPr="004F3B58">
        <w:rPr>
          <w:rFonts w:cstheme="minorHAnsi"/>
        </w:rPr>
        <w:t xml:space="preserve"> </w:t>
      </w:r>
      <w:r w:rsidR="004A6DF2">
        <w:rPr>
          <w:rFonts w:cstheme="minorHAnsi"/>
        </w:rPr>
        <w:t>5</w:t>
      </w:r>
      <w:r w:rsidR="007C60A1" w:rsidRPr="004F3B58">
        <w:rPr>
          <w:rFonts w:cstheme="minorHAnsi"/>
        </w:rPr>
        <w:t xml:space="preserve"> november 202</w:t>
      </w:r>
      <w:r w:rsidR="004A6DF2">
        <w:rPr>
          <w:rFonts w:cstheme="minorHAnsi"/>
        </w:rPr>
        <w:t>4</w:t>
      </w:r>
      <w:r w:rsidR="007C60A1" w:rsidRPr="004F3B58">
        <w:rPr>
          <w:rFonts w:cstheme="minorHAnsi"/>
        </w:rPr>
        <w:t>:</w:t>
      </w:r>
    </w:p>
    <w:p w:rsidR="00960184" w:rsidRPr="00960184" w:rsidRDefault="00960184" w:rsidP="00960184">
      <w:pPr>
        <w:pStyle w:val="Lijstalinea"/>
        <w:rPr>
          <w:rFonts w:cstheme="minorHAnsi"/>
        </w:rPr>
      </w:pPr>
    </w:p>
    <w:p w:rsidR="007C60A1" w:rsidRDefault="007C60A1" w:rsidP="007C60A1">
      <w:pPr>
        <w:pStyle w:val="Lijstalinea"/>
        <w:numPr>
          <w:ilvl w:val="0"/>
          <w:numId w:val="7"/>
        </w:numPr>
        <w:rPr>
          <w:rFonts w:cstheme="minorHAnsi"/>
        </w:rPr>
      </w:pPr>
      <w:r w:rsidRPr="004F3B58">
        <w:rPr>
          <w:rFonts w:cstheme="minorHAnsi"/>
        </w:rPr>
        <w:t xml:space="preserve">Mededeling en ingekomen stukken: </w:t>
      </w:r>
    </w:p>
    <w:p w:rsidR="00960184" w:rsidRPr="00960184" w:rsidRDefault="00960184" w:rsidP="00960184">
      <w:pPr>
        <w:pStyle w:val="Lijstalinea"/>
        <w:rPr>
          <w:rFonts w:cstheme="minorHAnsi"/>
        </w:rPr>
      </w:pPr>
    </w:p>
    <w:p w:rsidR="005C1513" w:rsidRDefault="007C60A1" w:rsidP="007C60A1">
      <w:pPr>
        <w:pStyle w:val="Lijstalinea"/>
        <w:numPr>
          <w:ilvl w:val="0"/>
          <w:numId w:val="7"/>
        </w:numPr>
        <w:rPr>
          <w:rFonts w:cstheme="minorHAnsi"/>
        </w:rPr>
      </w:pPr>
      <w:r w:rsidRPr="005C1513">
        <w:rPr>
          <w:rFonts w:cstheme="minorHAnsi"/>
        </w:rPr>
        <w:t>Financieel verslag penningmeester</w:t>
      </w:r>
      <w:r w:rsidR="005C1513" w:rsidRPr="005C1513">
        <w:rPr>
          <w:rFonts w:cstheme="minorHAnsi"/>
        </w:rPr>
        <w:t xml:space="preserve"> en </w:t>
      </w:r>
      <w:r w:rsidR="005C1513">
        <w:rPr>
          <w:rFonts w:cstheme="minorHAnsi"/>
        </w:rPr>
        <w:t>v</w:t>
      </w:r>
      <w:r w:rsidRPr="005C1513">
        <w:rPr>
          <w:rFonts w:cstheme="minorHAnsi"/>
        </w:rPr>
        <w:t xml:space="preserve">erslag kascommissie: </w:t>
      </w:r>
    </w:p>
    <w:p w:rsidR="00960184" w:rsidRPr="00960184" w:rsidRDefault="00960184" w:rsidP="00960184">
      <w:pPr>
        <w:pStyle w:val="Lijstalinea"/>
        <w:rPr>
          <w:rFonts w:cstheme="minorHAnsi"/>
        </w:rPr>
      </w:pPr>
    </w:p>
    <w:p w:rsidR="007C60A1" w:rsidRPr="004F3B58" w:rsidRDefault="007C60A1" w:rsidP="007C60A1">
      <w:pPr>
        <w:pStyle w:val="Lijstalinea"/>
        <w:numPr>
          <w:ilvl w:val="0"/>
          <w:numId w:val="7"/>
        </w:numPr>
        <w:rPr>
          <w:rFonts w:cstheme="minorHAnsi"/>
        </w:rPr>
      </w:pPr>
      <w:r w:rsidRPr="004F3B58">
        <w:rPr>
          <w:rFonts w:cstheme="minorHAnsi"/>
        </w:rPr>
        <w:t>Vaststellen vliegprogramma 202</w:t>
      </w:r>
      <w:r w:rsidR="004A6DF2">
        <w:rPr>
          <w:rFonts w:cstheme="minorHAnsi"/>
        </w:rPr>
        <w:t>5</w:t>
      </w:r>
      <w:r w:rsidRPr="004F3B58">
        <w:rPr>
          <w:rFonts w:cstheme="minorHAnsi"/>
        </w:rPr>
        <w:t>: het bestuur stelt onderstaand programma voor:</w:t>
      </w:r>
    </w:p>
    <w:p w:rsidR="003A35D1" w:rsidRDefault="003A35D1" w:rsidP="003A35D1">
      <w:pPr>
        <w:pStyle w:val="Lijstalinea"/>
        <w:rPr>
          <w:rFonts w:ascii="Calibri" w:hAnsi="Calibri"/>
          <w:b/>
          <w:sz w:val="22"/>
        </w:rPr>
      </w:pPr>
    </w:p>
    <w:p w:rsidR="004A6DF2" w:rsidRPr="00F50A9B" w:rsidRDefault="004A6DF2" w:rsidP="00F50A9B">
      <w:pPr>
        <w:rPr>
          <w:rFonts w:ascii="Calibri" w:hAnsi="Calibri"/>
          <w:sz w:val="22"/>
          <w:lang w:val="en-US"/>
        </w:rPr>
      </w:pPr>
    </w:p>
    <w:p w:rsidR="00F50A9B" w:rsidRPr="0091382A" w:rsidRDefault="00F50A9B" w:rsidP="00F50A9B">
      <w:pPr>
        <w:spacing w:after="160" w:line="259" w:lineRule="auto"/>
        <w:ind w:firstLine="360"/>
        <w:rPr>
          <w:b/>
          <w:bCs/>
        </w:rPr>
      </w:pPr>
      <w:r w:rsidRPr="0091382A">
        <w:rPr>
          <w:b/>
          <w:bCs/>
        </w:rPr>
        <w:t>Vliegprogramma</w:t>
      </w:r>
    </w:p>
    <w:p w:rsidR="00F50A9B" w:rsidRPr="0091382A" w:rsidRDefault="00F50A9B" w:rsidP="005369CD">
      <w:pPr>
        <w:spacing w:after="160" w:line="259" w:lineRule="auto"/>
        <w:ind w:firstLine="360"/>
      </w:pPr>
      <w:r w:rsidRPr="0091382A">
        <w:rPr>
          <w:b/>
          <w:bCs/>
        </w:rPr>
        <w:t>Middaglossing</w:t>
      </w:r>
    </w:p>
    <w:tbl>
      <w:tblPr>
        <w:tblW w:w="0" w:type="auto"/>
        <w:tblCellSpacing w:w="15" w:type="dxa"/>
        <w:tblInd w:w="44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1309"/>
        <w:gridCol w:w="1126"/>
      </w:tblGrid>
      <w:tr w:rsidR="00F50A9B" w:rsidRPr="0091382A" w:rsidTr="005369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  <w:rPr>
                <w:b/>
                <w:bCs/>
              </w:rPr>
            </w:pPr>
            <w:r w:rsidRPr="0091382A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  <w:rPr>
                <w:b/>
                <w:bCs/>
              </w:rPr>
            </w:pPr>
            <w:r w:rsidRPr="0091382A">
              <w:rPr>
                <w:b/>
                <w:bCs/>
              </w:rPr>
              <w:t>Los d.d.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  <w:rPr>
                <w:b/>
                <w:bCs/>
              </w:rPr>
            </w:pPr>
            <w:r w:rsidRPr="0091382A">
              <w:rPr>
                <w:b/>
                <w:bCs/>
              </w:rPr>
              <w:t>Losplaats</w:t>
            </w:r>
          </w:p>
        </w:tc>
      </w:tr>
      <w:tr w:rsidR="00F50A9B" w:rsidRPr="0091382A" w:rsidTr="005369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23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za. 7 jun-25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Ruffec</w:t>
            </w:r>
          </w:p>
        </w:tc>
      </w:tr>
      <w:tr w:rsidR="00F50A9B" w:rsidRPr="0091382A" w:rsidTr="005369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>
              <w:t>2</w:t>
            </w:r>
            <w:r w:rsidRPr="0091382A">
              <w:t>4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za. 14 jun-25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St. Vincent</w:t>
            </w:r>
          </w:p>
        </w:tc>
      </w:tr>
      <w:tr w:rsidR="00F50A9B" w:rsidRPr="0091382A" w:rsidTr="005369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27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za. 5 jul-25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proofErr w:type="spellStart"/>
            <w:r w:rsidRPr="0091382A">
              <w:t>Cahors</w:t>
            </w:r>
            <w:proofErr w:type="spellEnd"/>
          </w:p>
        </w:tc>
      </w:tr>
      <w:tr w:rsidR="00F50A9B" w:rsidRPr="0091382A" w:rsidTr="005369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29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za. 19 jul-25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proofErr w:type="spellStart"/>
            <w:r w:rsidRPr="0091382A">
              <w:t>Périgueux</w:t>
            </w:r>
            <w:proofErr w:type="spellEnd"/>
          </w:p>
        </w:tc>
      </w:tr>
      <w:tr w:rsidR="00F50A9B" w:rsidRPr="0091382A" w:rsidTr="005369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30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za. 26 jul-25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Bergerac</w:t>
            </w:r>
          </w:p>
        </w:tc>
      </w:tr>
    </w:tbl>
    <w:p w:rsidR="005369CD" w:rsidRDefault="005369CD" w:rsidP="00F50A9B">
      <w:pPr>
        <w:spacing w:after="160" w:line="259" w:lineRule="auto"/>
        <w:rPr>
          <w:b/>
          <w:bCs/>
        </w:rPr>
      </w:pPr>
    </w:p>
    <w:p w:rsidR="005369CD" w:rsidRDefault="005369CD" w:rsidP="00F50A9B">
      <w:pPr>
        <w:spacing w:after="160" w:line="259" w:lineRule="auto"/>
        <w:rPr>
          <w:b/>
          <w:bCs/>
        </w:rPr>
      </w:pPr>
    </w:p>
    <w:p w:rsidR="005369CD" w:rsidRDefault="005369CD" w:rsidP="00F50A9B">
      <w:pPr>
        <w:spacing w:after="160" w:line="259" w:lineRule="auto"/>
        <w:rPr>
          <w:b/>
          <w:bCs/>
        </w:rPr>
      </w:pPr>
    </w:p>
    <w:p w:rsidR="005369CD" w:rsidRDefault="005369CD" w:rsidP="00F50A9B">
      <w:pPr>
        <w:spacing w:after="160" w:line="259" w:lineRule="auto"/>
        <w:rPr>
          <w:b/>
          <w:bCs/>
        </w:rPr>
      </w:pPr>
    </w:p>
    <w:p w:rsidR="00F50A9B" w:rsidRPr="0091382A" w:rsidRDefault="00F50A9B" w:rsidP="00F50A9B">
      <w:pPr>
        <w:spacing w:after="160" w:line="259" w:lineRule="auto"/>
      </w:pPr>
      <w:r w:rsidRPr="0091382A">
        <w:rPr>
          <w:b/>
          <w:bCs/>
        </w:rPr>
        <w:lastRenderedPageBreak/>
        <w:t>Ochtendlossing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1228"/>
        <w:gridCol w:w="3748"/>
      </w:tblGrid>
      <w:tr w:rsidR="00F50A9B" w:rsidRPr="0091382A" w:rsidTr="00DC36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  <w:rPr>
                <w:b/>
                <w:bCs/>
              </w:rPr>
            </w:pPr>
            <w:r w:rsidRPr="0091382A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  <w:rPr>
                <w:b/>
                <w:bCs/>
              </w:rPr>
            </w:pPr>
            <w:r w:rsidRPr="0091382A">
              <w:rPr>
                <w:b/>
                <w:bCs/>
              </w:rPr>
              <w:t>Los d.d.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  <w:rPr>
                <w:b/>
                <w:bCs/>
              </w:rPr>
            </w:pPr>
            <w:r w:rsidRPr="0091382A">
              <w:rPr>
                <w:b/>
                <w:bCs/>
              </w:rPr>
              <w:t>Losplaats</w:t>
            </w:r>
          </w:p>
        </w:tc>
      </w:tr>
      <w:tr w:rsidR="00F50A9B" w:rsidRPr="0091382A" w:rsidTr="00DC3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25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20 jun-2025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Pau</w:t>
            </w:r>
          </w:p>
        </w:tc>
      </w:tr>
      <w:tr w:rsidR="00F50A9B" w:rsidRPr="0091382A" w:rsidTr="00DC3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26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27 jun-2025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proofErr w:type="spellStart"/>
            <w:r w:rsidRPr="0091382A">
              <w:t>Agen</w:t>
            </w:r>
            <w:proofErr w:type="spellEnd"/>
            <w:r w:rsidRPr="0091382A">
              <w:t xml:space="preserve"> (GP Vlucht)</w:t>
            </w:r>
          </w:p>
        </w:tc>
      </w:tr>
      <w:tr w:rsidR="00F50A9B" w:rsidRPr="0091382A" w:rsidTr="00DC3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27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4 jul-2025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Barcelona</w:t>
            </w:r>
          </w:p>
        </w:tc>
      </w:tr>
      <w:tr w:rsidR="00F50A9B" w:rsidRPr="0091382A" w:rsidTr="00DC3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28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11 jul-2025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St. Vincent</w:t>
            </w:r>
          </w:p>
        </w:tc>
      </w:tr>
      <w:tr w:rsidR="00F50A9B" w:rsidRPr="00675E27" w:rsidTr="00DC3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675E27" w:rsidRDefault="00F50A9B" w:rsidP="00DC367F">
            <w:pPr>
              <w:spacing w:after="160" w:line="259" w:lineRule="auto"/>
            </w:pPr>
            <w:r w:rsidRPr="00675E27">
              <w:t>29</w:t>
            </w:r>
          </w:p>
        </w:tc>
        <w:tc>
          <w:tcPr>
            <w:tcW w:w="0" w:type="auto"/>
            <w:vAlign w:val="center"/>
            <w:hideMark/>
          </w:tcPr>
          <w:p w:rsidR="00F50A9B" w:rsidRPr="00675E27" w:rsidRDefault="00F50A9B" w:rsidP="00DC367F">
            <w:pPr>
              <w:spacing w:after="160" w:line="259" w:lineRule="auto"/>
            </w:pPr>
            <w:r w:rsidRPr="00675E27">
              <w:t>18 jul-2025</w:t>
            </w:r>
          </w:p>
        </w:tc>
        <w:tc>
          <w:tcPr>
            <w:tcW w:w="0" w:type="auto"/>
            <w:vAlign w:val="center"/>
            <w:hideMark/>
          </w:tcPr>
          <w:p w:rsidR="00F50A9B" w:rsidRPr="00675E27" w:rsidRDefault="002B48C3" w:rsidP="00DC367F">
            <w:pPr>
              <w:spacing w:after="160" w:line="259" w:lineRule="auto"/>
            </w:pPr>
            <w:r>
              <w:t>Marseille</w:t>
            </w:r>
            <w:r w:rsidR="00F50A9B" w:rsidRPr="00675E27">
              <w:t xml:space="preserve"> (niet bij </w:t>
            </w:r>
            <w:proofErr w:type="spellStart"/>
            <w:r w:rsidR="00F50A9B" w:rsidRPr="00675E27">
              <w:t>VNCC-programma</w:t>
            </w:r>
            <w:proofErr w:type="spellEnd"/>
            <w:r w:rsidR="00F50A9B" w:rsidRPr="00675E27">
              <w:t>)</w:t>
            </w:r>
          </w:p>
        </w:tc>
      </w:tr>
      <w:tr w:rsidR="00F50A9B" w:rsidRPr="00675E27" w:rsidTr="00DC3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675E27" w:rsidRDefault="00F50A9B" w:rsidP="00DC367F">
            <w:pPr>
              <w:spacing w:after="160" w:line="259" w:lineRule="auto"/>
            </w:pPr>
            <w:r w:rsidRPr="00675E27">
              <w:t>30</w:t>
            </w:r>
          </w:p>
        </w:tc>
        <w:tc>
          <w:tcPr>
            <w:tcW w:w="0" w:type="auto"/>
            <w:vAlign w:val="center"/>
            <w:hideMark/>
          </w:tcPr>
          <w:p w:rsidR="00F50A9B" w:rsidRPr="00675E27" w:rsidRDefault="00F50A9B" w:rsidP="00DC367F">
            <w:pPr>
              <w:spacing w:after="160" w:line="259" w:lineRule="auto"/>
            </w:pPr>
            <w:r w:rsidRPr="00675E27">
              <w:t>25 jul-2025</w:t>
            </w:r>
          </w:p>
        </w:tc>
        <w:tc>
          <w:tcPr>
            <w:tcW w:w="0" w:type="auto"/>
            <w:vAlign w:val="center"/>
            <w:hideMark/>
          </w:tcPr>
          <w:p w:rsidR="00F50A9B" w:rsidRPr="00675E27" w:rsidRDefault="002B48C3" w:rsidP="00DC367F">
            <w:pPr>
              <w:spacing w:after="160" w:line="259" w:lineRule="auto"/>
            </w:pPr>
            <w:r>
              <w:t>Narbonne</w:t>
            </w:r>
            <w:r w:rsidR="00F50A9B" w:rsidRPr="00675E27">
              <w:t xml:space="preserve"> (niet bij VNCC-programma)</w:t>
            </w:r>
          </w:p>
        </w:tc>
      </w:tr>
      <w:tr w:rsidR="00F50A9B" w:rsidRPr="0091382A" w:rsidTr="00DC3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31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1 aug-2025</w:t>
            </w:r>
          </w:p>
        </w:tc>
        <w:tc>
          <w:tcPr>
            <w:tcW w:w="0" w:type="auto"/>
            <w:vAlign w:val="center"/>
            <w:hideMark/>
          </w:tcPr>
          <w:p w:rsidR="00F50A9B" w:rsidRPr="0091382A" w:rsidRDefault="00F50A9B" w:rsidP="00DC367F">
            <w:pPr>
              <w:spacing w:after="160" w:line="259" w:lineRule="auto"/>
            </w:pPr>
            <w:r w:rsidRPr="0091382A">
              <w:t>Perpignan (GP Vlucht)</w:t>
            </w:r>
          </w:p>
        </w:tc>
      </w:tr>
    </w:tbl>
    <w:p w:rsidR="004A6DF2" w:rsidRPr="005369CD" w:rsidRDefault="004A6DF2" w:rsidP="004A6DF2">
      <w:pPr>
        <w:pStyle w:val="Lijstalinea"/>
        <w:ind w:left="644"/>
        <w:rPr>
          <w:rFonts w:ascii="Calibri" w:hAnsi="Calibri"/>
          <w:sz w:val="22"/>
        </w:rPr>
      </w:pPr>
    </w:p>
    <w:p w:rsidR="004A6DF2" w:rsidRPr="005369CD" w:rsidRDefault="005369CD" w:rsidP="004A6DF2">
      <w:pPr>
        <w:pStyle w:val="Lijstalinea"/>
        <w:ind w:left="644"/>
        <w:rPr>
          <w:rFonts w:ascii="Calibri" w:hAnsi="Calibri"/>
          <w:sz w:val="22"/>
        </w:rPr>
      </w:pPr>
      <w:proofErr w:type="spellStart"/>
      <w:r w:rsidRPr="0091382A">
        <w:rPr>
          <w:i/>
          <w:iCs/>
        </w:rPr>
        <w:t>Pau</w:t>
      </w:r>
      <w:proofErr w:type="spellEnd"/>
      <w:r w:rsidRPr="0091382A">
        <w:rPr>
          <w:i/>
          <w:iCs/>
        </w:rPr>
        <w:t xml:space="preserve">, </w:t>
      </w:r>
      <w:proofErr w:type="spellStart"/>
      <w:r w:rsidRPr="0091382A">
        <w:rPr>
          <w:i/>
          <w:iCs/>
        </w:rPr>
        <w:t>Agen</w:t>
      </w:r>
      <w:proofErr w:type="spellEnd"/>
      <w:r w:rsidRPr="0091382A">
        <w:rPr>
          <w:i/>
          <w:iCs/>
        </w:rPr>
        <w:t>, Barcelona, St. Vincent en Perpignan tellen voor de Nationale Kampioenschappen</w:t>
      </w:r>
    </w:p>
    <w:p w:rsidR="00960184" w:rsidRPr="005369CD" w:rsidRDefault="00960184" w:rsidP="007C60A1">
      <w:pPr>
        <w:pStyle w:val="Lijstalinea"/>
        <w:rPr>
          <w:rFonts w:cstheme="minorHAnsi"/>
        </w:rPr>
      </w:pPr>
    </w:p>
    <w:p w:rsidR="00960184" w:rsidRPr="004A6DF2" w:rsidRDefault="007C60A1" w:rsidP="00127386">
      <w:pPr>
        <w:pStyle w:val="Lijstalinea"/>
        <w:numPr>
          <w:ilvl w:val="0"/>
          <w:numId w:val="7"/>
        </w:numPr>
        <w:rPr>
          <w:rFonts w:ascii="Calibri" w:hAnsi="Calibri"/>
          <w:bCs/>
        </w:rPr>
      </w:pPr>
      <w:r w:rsidRPr="004A6DF2">
        <w:rPr>
          <w:rFonts w:cstheme="minorHAnsi"/>
        </w:rPr>
        <w:t>Voorstel bestuur: Hoofdprijzen 202</w:t>
      </w:r>
      <w:r w:rsidR="004A6DF2" w:rsidRPr="004A6DF2">
        <w:rPr>
          <w:rFonts w:cstheme="minorHAnsi"/>
        </w:rPr>
        <w:t>5</w:t>
      </w:r>
      <w:r w:rsidRPr="004A6DF2">
        <w:rPr>
          <w:rFonts w:cstheme="minorHAnsi"/>
        </w:rPr>
        <w:t>:</w:t>
      </w:r>
      <w:r w:rsidR="007D5F46" w:rsidRPr="004A6DF2">
        <w:rPr>
          <w:rFonts w:cstheme="minorHAnsi"/>
        </w:rPr>
        <w:t xml:space="preserve"> </w:t>
      </w:r>
    </w:p>
    <w:p w:rsidR="004A6DF2" w:rsidRPr="00AA7B88" w:rsidRDefault="004A6DF2" w:rsidP="004A6DF2">
      <w:pPr>
        <w:pStyle w:val="Lijstalinea"/>
        <w:rPr>
          <w:bCs/>
        </w:rPr>
      </w:pPr>
      <w:r>
        <w:rPr>
          <w:rFonts w:ascii="Calibri" w:hAnsi="Calibri"/>
          <w:b/>
          <w:sz w:val="22"/>
        </w:rPr>
        <w:t>P</w:t>
      </w:r>
      <w:r w:rsidRPr="00980218">
        <w:rPr>
          <w:rFonts w:ascii="Calibri" w:hAnsi="Calibri"/>
          <w:b/>
          <w:sz w:val="22"/>
        </w:rPr>
        <w:t>rijzenpakket 2025</w:t>
      </w:r>
      <w:r>
        <w:rPr>
          <w:rFonts w:ascii="Calibri" w:hAnsi="Calibri"/>
          <w:b/>
          <w:sz w:val="22"/>
        </w:rPr>
        <w:t>, vluchten met middaglossing:</w:t>
      </w:r>
    </w:p>
    <w:p w:rsidR="004A6DF2" w:rsidRPr="00AA7B88" w:rsidRDefault="004A6DF2" w:rsidP="004A6DF2">
      <w:pPr>
        <w:pStyle w:val="Lijstalinea"/>
        <w:rPr>
          <w:bCs/>
        </w:rPr>
      </w:pPr>
      <w:bookmarkStart w:id="0" w:name="_Hlk192152315"/>
      <w:r w:rsidRPr="00AA7B88">
        <w:rPr>
          <w:bCs/>
        </w:rPr>
        <w:t>HOOFDPRIJZEN</w:t>
      </w:r>
    </w:p>
    <w:p w:rsidR="004A6DF2" w:rsidRPr="00840AFF" w:rsidRDefault="004A6DF2" w:rsidP="004A6DF2">
      <w:pPr>
        <w:pStyle w:val="Lijstalinea"/>
        <w:rPr>
          <w:bCs/>
          <w:lang w:val="en-US"/>
        </w:rPr>
      </w:pPr>
      <w:r w:rsidRPr="00840AFF">
        <w:rPr>
          <w:bCs/>
          <w:lang w:val="en-US"/>
        </w:rPr>
        <w:t xml:space="preserve">Kolom 1 LED TV, Laptop, of Tablet* </w:t>
      </w:r>
      <w:proofErr w:type="spellStart"/>
      <w:r w:rsidRPr="00840AFF">
        <w:rPr>
          <w:bCs/>
          <w:lang w:val="en-US"/>
        </w:rPr>
        <w:t>inleg</w:t>
      </w:r>
      <w:proofErr w:type="spellEnd"/>
      <w:r w:rsidRPr="00840AFF">
        <w:rPr>
          <w:bCs/>
          <w:lang w:val="en-US"/>
        </w:rPr>
        <w:t xml:space="preserve"> € 1.00 per </w:t>
      </w:r>
      <w:proofErr w:type="spellStart"/>
      <w:r w:rsidRPr="00840AFF">
        <w:rPr>
          <w:bCs/>
          <w:lang w:val="en-US"/>
        </w:rPr>
        <w:t>duif</w:t>
      </w:r>
      <w:proofErr w:type="spellEnd"/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>Kolom 2 Bon duivenvoer twv € 250,00* inleg € 0.80 per duif</w:t>
      </w:r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>Kolom 3 Levensmiddelen twv € 150,00 inleg € 0.65 per duif</w:t>
      </w:r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 xml:space="preserve">Kolom 4 Juweliers- of dinerbon* </w:t>
      </w:r>
      <w:proofErr w:type="spellStart"/>
      <w:r w:rsidRPr="00AA7B88">
        <w:rPr>
          <w:bCs/>
        </w:rPr>
        <w:t>twv</w:t>
      </w:r>
      <w:proofErr w:type="spellEnd"/>
      <w:r w:rsidRPr="00AA7B88">
        <w:rPr>
          <w:bCs/>
        </w:rPr>
        <w:t xml:space="preserve"> € 125.00 inleg € 0.50 per duif</w:t>
      </w:r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>Kolom 5 Vleesmand* twv € 125.00 inleg € 0.50 per duif</w:t>
      </w:r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 xml:space="preserve">Kolom 6 Vleesbon* </w:t>
      </w:r>
      <w:proofErr w:type="spellStart"/>
      <w:r w:rsidRPr="00AA7B88">
        <w:rPr>
          <w:bCs/>
        </w:rPr>
        <w:t>twv</w:t>
      </w:r>
      <w:proofErr w:type="spellEnd"/>
      <w:r w:rsidRPr="00AA7B88">
        <w:rPr>
          <w:bCs/>
        </w:rPr>
        <w:t xml:space="preserve"> € 100.00 inleg € </w:t>
      </w:r>
      <w:r w:rsidRPr="008624B7">
        <w:rPr>
          <w:bCs/>
          <w:highlight w:val="lightGray"/>
        </w:rPr>
        <w:t>0.40 per duif * was € 0.25</w:t>
      </w:r>
      <w:r>
        <w:rPr>
          <w:bCs/>
        </w:rPr>
        <w:t xml:space="preserve"> </w:t>
      </w:r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 xml:space="preserve">Kolom 7 Voerbon* </w:t>
      </w:r>
      <w:proofErr w:type="spellStart"/>
      <w:r w:rsidRPr="00AA7B88">
        <w:rPr>
          <w:bCs/>
        </w:rPr>
        <w:t>twv</w:t>
      </w:r>
      <w:proofErr w:type="spellEnd"/>
      <w:r w:rsidRPr="00AA7B88">
        <w:rPr>
          <w:bCs/>
        </w:rPr>
        <w:t xml:space="preserve"> € 75.00 inleg € 0.25 per duif</w:t>
      </w:r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 xml:space="preserve">Kolom 8 Troostprijzen – 5 zakkenduivenvoer inleg </w:t>
      </w:r>
      <w:r w:rsidRPr="008624B7">
        <w:rPr>
          <w:bCs/>
          <w:highlight w:val="lightGray"/>
        </w:rPr>
        <w:t>€ 0.25 per duif* was € 0,15</w:t>
      </w:r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>Kolom 9 Serieprij</w:t>
      </w:r>
      <w:r>
        <w:rPr>
          <w:bCs/>
        </w:rPr>
        <w:t>s</w:t>
      </w:r>
      <w:r w:rsidRPr="00AA7B88">
        <w:rPr>
          <w:bCs/>
        </w:rPr>
        <w:t xml:space="preserve"> – </w:t>
      </w:r>
      <w:proofErr w:type="spellStart"/>
      <w:r w:rsidRPr="00AA7B88">
        <w:rPr>
          <w:bCs/>
        </w:rPr>
        <w:t>Levensm</w:t>
      </w:r>
      <w:proofErr w:type="spellEnd"/>
      <w:r w:rsidRPr="00AA7B88">
        <w:rPr>
          <w:bCs/>
        </w:rPr>
        <w:t>. twv € 75,00 inleg € 0.50 per serie</w:t>
      </w:r>
    </w:p>
    <w:p w:rsidR="004A6DF2" w:rsidRDefault="004A6DF2" w:rsidP="004A6DF2">
      <w:pPr>
        <w:pStyle w:val="Lijstalinea"/>
        <w:rPr>
          <w:bCs/>
        </w:rPr>
      </w:pPr>
      <w:r w:rsidRPr="00AA7B88">
        <w:rPr>
          <w:bCs/>
        </w:rPr>
        <w:t xml:space="preserve">Kolom </w:t>
      </w:r>
      <w:proofErr w:type="spellStart"/>
      <w:r w:rsidRPr="00AA7B88">
        <w:rPr>
          <w:bCs/>
        </w:rPr>
        <w:t>Res</w:t>
      </w:r>
      <w:proofErr w:type="spellEnd"/>
      <w:r w:rsidRPr="00AA7B88">
        <w:rPr>
          <w:bCs/>
        </w:rPr>
        <w:t xml:space="preserve"> Euro 2,00 poule* inleg € 2.00 per duif</w:t>
      </w:r>
    </w:p>
    <w:p w:rsidR="005369CD" w:rsidRDefault="005369CD" w:rsidP="004A6DF2">
      <w:pPr>
        <w:pStyle w:val="Lijstalinea"/>
        <w:rPr>
          <w:bCs/>
        </w:rPr>
      </w:pPr>
    </w:p>
    <w:p w:rsidR="004A6DF2" w:rsidRPr="00980218" w:rsidRDefault="004A6DF2" w:rsidP="004A6DF2">
      <w:pPr>
        <w:pStyle w:val="Lijstalinea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</w:t>
      </w:r>
      <w:r w:rsidRPr="00980218">
        <w:rPr>
          <w:rFonts w:ascii="Calibri" w:hAnsi="Calibri"/>
          <w:b/>
          <w:sz w:val="22"/>
        </w:rPr>
        <w:t>rijzenpakket 2025</w:t>
      </w:r>
      <w:r>
        <w:rPr>
          <w:rFonts w:ascii="Calibri" w:hAnsi="Calibri"/>
          <w:b/>
          <w:sz w:val="22"/>
        </w:rPr>
        <w:t>, vluchten met ochtendlossing:</w:t>
      </w:r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>HOOFDPRIJZEN</w:t>
      </w:r>
    </w:p>
    <w:p w:rsidR="004A6DF2" w:rsidRDefault="004A6DF2" w:rsidP="004A6DF2">
      <w:pPr>
        <w:pStyle w:val="Lijstalinea"/>
        <w:rPr>
          <w:bCs/>
        </w:rPr>
      </w:pPr>
      <w:r w:rsidRPr="00AA7B88">
        <w:rPr>
          <w:bCs/>
        </w:rPr>
        <w:t xml:space="preserve">Kolom </w:t>
      </w:r>
      <w:r>
        <w:rPr>
          <w:bCs/>
        </w:rPr>
        <w:t>1</w:t>
      </w:r>
      <w:r w:rsidRPr="00AA7B88">
        <w:rPr>
          <w:bCs/>
        </w:rPr>
        <w:t xml:space="preserve"> Bon duivenvoer twv € </w:t>
      </w:r>
      <w:r>
        <w:rPr>
          <w:bCs/>
        </w:rPr>
        <w:t>1</w:t>
      </w:r>
      <w:r w:rsidRPr="00AA7B88">
        <w:rPr>
          <w:bCs/>
        </w:rPr>
        <w:t xml:space="preserve">50,00* inleg € </w:t>
      </w:r>
      <w:r>
        <w:rPr>
          <w:bCs/>
        </w:rPr>
        <w:t>1</w:t>
      </w:r>
      <w:r w:rsidRPr="00AA7B88">
        <w:rPr>
          <w:bCs/>
        </w:rPr>
        <w:t>.</w:t>
      </w:r>
      <w:r>
        <w:rPr>
          <w:bCs/>
        </w:rPr>
        <w:t>0</w:t>
      </w:r>
      <w:r w:rsidRPr="00AA7B88">
        <w:rPr>
          <w:bCs/>
        </w:rPr>
        <w:t>0 per duif</w:t>
      </w:r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 xml:space="preserve">Kolom </w:t>
      </w:r>
      <w:r>
        <w:rPr>
          <w:bCs/>
        </w:rPr>
        <w:t>2</w:t>
      </w:r>
      <w:r w:rsidRPr="00AA7B88">
        <w:rPr>
          <w:bCs/>
        </w:rPr>
        <w:t xml:space="preserve"> Vleesbon* </w:t>
      </w:r>
      <w:proofErr w:type="spellStart"/>
      <w:r w:rsidRPr="00AA7B88">
        <w:rPr>
          <w:bCs/>
        </w:rPr>
        <w:t>twv</w:t>
      </w:r>
      <w:proofErr w:type="spellEnd"/>
      <w:r w:rsidRPr="00AA7B88">
        <w:rPr>
          <w:bCs/>
        </w:rPr>
        <w:t xml:space="preserve"> € 100.00 inleg € 0.</w:t>
      </w:r>
      <w:r>
        <w:rPr>
          <w:bCs/>
        </w:rPr>
        <w:t>80</w:t>
      </w:r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 xml:space="preserve">Kolom 3 Bon duivenvoer twv € </w:t>
      </w:r>
      <w:r>
        <w:rPr>
          <w:bCs/>
        </w:rPr>
        <w:t>75</w:t>
      </w:r>
      <w:r w:rsidRPr="00AA7B88">
        <w:rPr>
          <w:bCs/>
        </w:rPr>
        <w:t>,00 inleg € 0.6</w:t>
      </w:r>
      <w:r>
        <w:rPr>
          <w:bCs/>
        </w:rPr>
        <w:t>0</w:t>
      </w:r>
      <w:r w:rsidRPr="00AA7B88">
        <w:rPr>
          <w:bCs/>
        </w:rPr>
        <w:t xml:space="preserve"> per duif</w:t>
      </w:r>
    </w:p>
    <w:p w:rsidR="004A6DF2" w:rsidRDefault="004A6DF2" w:rsidP="004A6DF2">
      <w:pPr>
        <w:pStyle w:val="Lijstalinea"/>
        <w:rPr>
          <w:bCs/>
        </w:rPr>
      </w:pPr>
      <w:r w:rsidRPr="00AA7B88">
        <w:rPr>
          <w:bCs/>
        </w:rPr>
        <w:t>Kolom 4 Serieprij</w:t>
      </w:r>
      <w:r>
        <w:rPr>
          <w:bCs/>
        </w:rPr>
        <w:t>s</w:t>
      </w:r>
      <w:r w:rsidRPr="00AA7B88">
        <w:rPr>
          <w:bCs/>
        </w:rPr>
        <w:t xml:space="preserve"> – </w:t>
      </w:r>
      <w:proofErr w:type="spellStart"/>
      <w:r w:rsidRPr="00AA7B88">
        <w:rPr>
          <w:bCs/>
        </w:rPr>
        <w:t>Levensm</w:t>
      </w:r>
      <w:proofErr w:type="spellEnd"/>
      <w:r w:rsidRPr="00AA7B88">
        <w:rPr>
          <w:bCs/>
        </w:rPr>
        <w:t>. twv € 75,00 inleg € 0.50 per serie</w:t>
      </w:r>
    </w:p>
    <w:p w:rsidR="004A6DF2" w:rsidRDefault="004A6DF2" w:rsidP="004A6DF2">
      <w:pPr>
        <w:pStyle w:val="Lijstalinea"/>
        <w:rPr>
          <w:bCs/>
        </w:rPr>
      </w:pPr>
      <w:r>
        <w:rPr>
          <w:bCs/>
        </w:rPr>
        <w:t xml:space="preserve">Kolom 5 </w:t>
      </w:r>
      <w:r w:rsidRPr="00AA7B88">
        <w:rPr>
          <w:bCs/>
        </w:rPr>
        <w:t>Troostprijzen – 5 zakkenduivenvoer inleg € 0.</w:t>
      </w:r>
      <w:r>
        <w:rPr>
          <w:bCs/>
        </w:rPr>
        <w:t>2</w:t>
      </w:r>
      <w:r w:rsidRPr="00AA7B88">
        <w:rPr>
          <w:bCs/>
        </w:rPr>
        <w:t>5 per duif</w:t>
      </w:r>
    </w:p>
    <w:p w:rsidR="004A6DF2" w:rsidRDefault="004A6DF2" w:rsidP="004A6DF2">
      <w:pPr>
        <w:pStyle w:val="Lijstalinea"/>
        <w:rPr>
          <w:bCs/>
        </w:rPr>
      </w:pPr>
    </w:p>
    <w:p w:rsidR="004A6DF2" w:rsidRDefault="004A6DF2" w:rsidP="004A6DF2">
      <w:pPr>
        <w:pStyle w:val="Lijstalinea"/>
        <w:rPr>
          <w:bCs/>
        </w:rPr>
      </w:pPr>
      <w:r w:rsidRPr="00AA7B88">
        <w:rPr>
          <w:bCs/>
        </w:rPr>
        <w:t xml:space="preserve">Euro 2,00 poule: de prijzen gaan als volgt af: </w:t>
      </w:r>
    </w:p>
    <w:p w:rsidR="004A6DF2" w:rsidRDefault="004A6DF2" w:rsidP="004A6DF2">
      <w:pPr>
        <w:pStyle w:val="Lijstalinea"/>
        <w:rPr>
          <w:bCs/>
        </w:rPr>
      </w:pPr>
      <w:r w:rsidRPr="00AA7B88">
        <w:rPr>
          <w:bCs/>
        </w:rPr>
        <w:t>2/3 voor de winnaar, 1/3</w:t>
      </w:r>
      <w:r>
        <w:rPr>
          <w:bCs/>
        </w:rPr>
        <w:t xml:space="preserve"> </w:t>
      </w:r>
      <w:r w:rsidRPr="00AA7B88">
        <w:rPr>
          <w:bCs/>
        </w:rPr>
        <w:t>voor de 2e plek. De inleg zal worden uitgekeerd</w:t>
      </w:r>
      <w:r>
        <w:rPr>
          <w:bCs/>
        </w:rPr>
        <w:t xml:space="preserve">. </w:t>
      </w:r>
    </w:p>
    <w:p w:rsidR="004A6DF2" w:rsidRPr="00AA7B88" w:rsidRDefault="004A6DF2" w:rsidP="004A6DF2">
      <w:pPr>
        <w:pStyle w:val="Lijstalinea"/>
        <w:rPr>
          <w:bCs/>
        </w:rPr>
      </w:pPr>
      <w:r w:rsidRPr="00AA7B88">
        <w:rPr>
          <w:bCs/>
        </w:rPr>
        <w:t>De prijzen gaan af per liefhebber en er mogen onbeperkt duiven gezet</w:t>
      </w:r>
    </w:p>
    <w:p w:rsidR="004A6DF2" w:rsidRDefault="004A6DF2" w:rsidP="004A6DF2">
      <w:pPr>
        <w:pStyle w:val="Lijstalinea"/>
        <w:rPr>
          <w:bCs/>
        </w:rPr>
      </w:pPr>
      <w:r w:rsidRPr="00AA7B88">
        <w:rPr>
          <w:bCs/>
        </w:rPr>
        <w:t>worden.</w:t>
      </w:r>
    </w:p>
    <w:bookmarkEnd w:id="0"/>
    <w:p w:rsidR="004A6DF2" w:rsidRDefault="004A6DF2" w:rsidP="004A6DF2">
      <w:pPr>
        <w:pStyle w:val="Lijstalinea"/>
        <w:rPr>
          <w:bCs/>
        </w:rPr>
      </w:pPr>
    </w:p>
    <w:p w:rsidR="004A6DF2" w:rsidRDefault="004A6DF2" w:rsidP="004A6DF2">
      <w:pPr>
        <w:pStyle w:val="Lijstalinea"/>
        <w:rPr>
          <w:bCs/>
        </w:rPr>
      </w:pPr>
      <w:r>
        <w:rPr>
          <w:bCs/>
        </w:rPr>
        <w:lastRenderedPageBreak/>
        <w:t>De inleg per duif verhogen naar € 0,50 per duif.</w:t>
      </w:r>
    </w:p>
    <w:p w:rsidR="007C60A1" w:rsidRPr="005C1513" w:rsidRDefault="007C60A1" w:rsidP="007C60A1">
      <w:pPr>
        <w:rPr>
          <w:rFonts w:cstheme="minorHAnsi"/>
        </w:rPr>
      </w:pPr>
    </w:p>
    <w:p w:rsidR="003A35D1" w:rsidRPr="00241495" w:rsidRDefault="00BD311A" w:rsidP="00241495">
      <w:pPr>
        <w:pStyle w:val="Lijstalinea"/>
        <w:numPr>
          <w:ilvl w:val="0"/>
          <w:numId w:val="7"/>
        </w:numPr>
        <w:rPr>
          <w:rFonts w:cstheme="minorHAnsi"/>
        </w:rPr>
      </w:pPr>
      <w:bookmarkStart w:id="1" w:name="_Hlk192153230"/>
      <w:r w:rsidRPr="00241495">
        <w:rPr>
          <w:rFonts w:cstheme="minorHAnsi"/>
        </w:rPr>
        <w:t xml:space="preserve">Voorstel bestuur </w:t>
      </w:r>
      <w:r w:rsidR="007C60A1" w:rsidRPr="00241495">
        <w:rPr>
          <w:rFonts w:cstheme="minorHAnsi"/>
        </w:rPr>
        <w:t>Kampioenschappen 202</w:t>
      </w:r>
      <w:r w:rsidR="004A6DF2" w:rsidRPr="00241495">
        <w:rPr>
          <w:rFonts w:cstheme="minorHAnsi"/>
        </w:rPr>
        <w:t>5</w:t>
      </w:r>
      <w:r w:rsidR="007C60A1" w:rsidRPr="00241495">
        <w:rPr>
          <w:rFonts w:cstheme="minorHAnsi"/>
        </w:rPr>
        <w:t>:</w:t>
      </w:r>
      <w:r w:rsidR="004F3B58" w:rsidRPr="00241495">
        <w:rPr>
          <w:rFonts w:cstheme="minorHAnsi"/>
        </w:rPr>
        <w:t xml:space="preserve"> </w:t>
      </w:r>
    </w:p>
    <w:p w:rsidR="00BD311A" w:rsidRDefault="00BD311A" w:rsidP="00800D24">
      <w:pPr>
        <w:ind w:left="708"/>
        <w:rPr>
          <w:rFonts w:cstheme="minorHAnsi"/>
          <w:b/>
          <w:bCs/>
        </w:rPr>
      </w:pPr>
    </w:p>
    <w:p w:rsidR="00AC6CDE" w:rsidRPr="0091382A" w:rsidRDefault="00AC6CDE" w:rsidP="00AC6CDE">
      <w:pPr>
        <w:spacing w:after="160" w:line="259" w:lineRule="auto"/>
        <w:ind w:firstLine="708"/>
      </w:pPr>
      <w:r w:rsidRPr="0091382A">
        <w:rPr>
          <w:b/>
          <w:bCs/>
        </w:rPr>
        <w:t>Kampioenschappen Middag- en Ochtendlossing</w:t>
      </w:r>
    </w:p>
    <w:p w:rsidR="00AC6CDE" w:rsidRPr="0091382A" w:rsidRDefault="00AC6CDE" w:rsidP="00AC6CDE">
      <w:pPr>
        <w:numPr>
          <w:ilvl w:val="0"/>
          <w:numId w:val="21"/>
        </w:numPr>
        <w:spacing w:after="160" w:line="259" w:lineRule="auto"/>
      </w:pPr>
      <w:r w:rsidRPr="0091382A">
        <w:rPr>
          <w:i/>
          <w:iCs/>
        </w:rPr>
        <w:t>Onaangewezen kampioenschap:</w:t>
      </w:r>
      <w:r w:rsidRPr="0091382A">
        <w:t xml:space="preserve"> Voor dit kampioenschap tellen de resultaten van alle 5 wedvluchten. De vluchten worden vervlogen conform het verfijnde NPO 1:10-systeem. Er zijn 10 kampioenen onaangewezen; de eerste duif ontvangt 1000 punten (prijsverhouding 1:3).</w:t>
      </w:r>
    </w:p>
    <w:p w:rsidR="00AC6CDE" w:rsidRPr="0091382A" w:rsidRDefault="00AC6CDE" w:rsidP="00AC6CDE">
      <w:pPr>
        <w:numPr>
          <w:ilvl w:val="0"/>
          <w:numId w:val="21"/>
        </w:numPr>
        <w:spacing w:after="160" w:line="259" w:lineRule="auto"/>
      </w:pPr>
      <w:r w:rsidRPr="0091382A">
        <w:rPr>
          <w:i/>
          <w:iCs/>
        </w:rPr>
        <w:t>Aangewezen kampioenschap:</w:t>
      </w:r>
      <w:r w:rsidRPr="0091382A">
        <w:t xml:space="preserve"> Voor dit kampioenschap telt één duif van de bovenste twee van de poulebrief. Ook hier tellen alle 5 wedvluchten. Er zijn 5 kampioenen aangewezen.</w:t>
      </w:r>
    </w:p>
    <w:p w:rsidR="00AC6CDE" w:rsidRPr="0091382A" w:rsidRDefault="00AC6CDE" w:rsidP="00AC6CDE">
      <w:pPr>
        <w:spacing w:after="160" w:line="259" w:lineRule="auto"/>
        <w:ind w:firstLine="708"/>
      </w:pPr>
      <w:proofErr w:type="spellStart"/>
      <w:r w:rsidRPr="0091382A">
        <w:rPr>
          <w:b/>
          <w:bCs/>
        </w:rPr>
        <w:t>Asduif</w:t>
      </w:r>
      <w:proofErr w:type="spellEnd"/>
      <w:r w:rsidRPr="0091382A">
        <w:rPr>
          <w:b/>
          <w:bCs/>
        </w:rPr>
        <w:t xml:space="preserve"> en Jaarling </w:t>
      </w:r>
      <w:proofErr w:type="spellStart"/>
      <w:r w:rsidRPr="0091382A">
        <w:rPr>
          <w:b/>
          <w:bCs/>
        </w:rPr>
        <w:t>Asduif</w:t>
      </w:r>
      <w:proofErr w:type="spellEnd"/>
      <w:r w:rsidR="00172E12">
        <w:rPr>
          <w:b/>
          <w:bCs/>
        </w:rPr>
        <w:t xml:space="preserve"> (voorstel bestuur VNCC)</w:t>
      </w:r>
    </w:p>
    <w:p w:rsidR="00AC6CDE" w:rsidRPr="0091382A" w:rsidRDefault="00AC6CDE" w:rsidP="00AC6CDE">
      <w:pPr>
        <w:numPr>
          <w:ilvl w:val="0"/>
          <w:numId w:val="22"/>
        </w:numPr>
        <w:spacing w:after="160" w:line="259" w:lineRule="auto"/>
      </w:pPr>
      <w:proofErr w:type="spellStart"/>
      <w:r w:rsidRPr="0091382A">
        <w:rPr>
          <w:i/>
          <w:iCs/>
        </w:rPr>
        <w:t>Asduif</w:t>
      </w:r>
      <w:proofErr w:type="spellEnd"/>
      <w:r w:rsidRPr="0091382A">
        <w:rPr>
          <w:i/>
          <w:iCs/>
        </w:rPr>
        <w:t xml:space="preserve"> Middaglossing:</w:t>
      </w:r>
      <w:r w:rsidRPr="0091382A">
        <w:t xml:space="preserve"> Alle </w:t>
      </w:r>
      <w:proofErr w:type="spellStart"/>
      <w:r w:rsidRPr="0091382A">
        <w:t>VNCC-vluchten</w:t>
      </w:r>
      <w:proofErr w:type="spellEnd"/>
      <w:r w:rsidRPr="0091382A">
        <w:t xml:space="preserve"> tellen. De 3 beste resultaten van een duif bepalen het kampioenschap. Er zijn 5 </w:t>
      </w:r>
      <w:proofErr w:type="spellStart"/>
      <w:r w:rsidRPr="0091382A">
        <w:t>Asduiven</w:t>
      </w:r>
      <w:proofErr w:type="spellEnd"/>
      <w:r w:rsidRPr="0091382A">
        <w:t>.</w:t>
      </w:r>
    </w:p>
    <w:p w:rsidR="00AC6CDE" w:rsidRPr="0091382A" w:rsidRDefault="00AC6CDE" w:rsidP="00AC6CDE">
      <w:pPr>
        <w:numPr>
          <w:ilvl w:val="0"/>
          <w:numId w:val="22"/>
        </w:numPr>
        <w:spacing w:after="160" w:line="259" w:lineRule="auto"/>
      </w:pPr>
      <w:r w:rsidRPr="0091382A">
        <w:rPr>
          <w:i/>
          <w:iCs/>
        </w:rPr>
        <w:t xml:space="preserve">Jaarling </w:t>
      </w:r>
      <w:proofErr w:type="spellStart"/>
      <w:r w:rsidRPr="0091382A">
        <w:rPr>
          <w:i/>
          <w:iCs/>
        </w:rPr>
        <w:t>Asduif</w:t>
      </w:r>
      <w:proofErr w:type="spellEnd"/>
      <w:r w:rsidRPr="0091382A">
        <w:rPr>
          <w:i/>
          <w:iCs/>
        </w:rPr>
        <w:t xml:space="preserve"> Middaglossing:</w:t>
      </w:r>
      <w:r w:rsidRPr="0091382A">
        <w:t xml:space="preserve"> Alle </w:t>
      </w:r>
      <w:proofErr w:type="spellStart"/>
      <w:r w:rsidRPr="0091382A">
        <w:t>VNCC-vluchten</w:t>
      </w:r>
      <w:proofErr w:type="spellEnd"/>
      <w:r w:rsidRPr="0091382A">
        <w:t xml:space="preserve"> tellen. De 3 beste resultaten van een duif bepalen het kampioenschap. Er zijn 2 Jaarling </w:t>
      </w:r>
      <w:proofErr w:type="spellStart"/>
      <w:r w:rsidRPr="0091382A">
        <w:t>Asduiven</w:t>
      </w:r>
      <w:proofErr w:type="spellEnd"/>
      <w:r w:rsidRPr="0091382A">
        <w:t>.</w:t>
      </w:r>
    </w:p>
    <w:p w:rsidR="00AC6CDE" w:rsidRPr="0091382A" w:rsidRDefault="00AC6CDE" w:rsidP="00AC6CDE">
      <w:pPr>
        <w:numPr>
          <w:ilvl w:val="0"/>
          <w:numId w:val="22"/>
        </w:numPr>
        <w:spacing w:after="160" w:line="259" w:lineRule="auto"/>
      </w:pPr>
      <w:proofErr w:type="spellStart"/>
      <w:r w:rsidRPr="0091382A">
        <w:rPr>
          <w:i/>
          <w:iCs/>
        </w:rPr>
        <w:t>Asduif</w:t>
      </w:r>
      <w:proofErr w:type="spellEnd"/>
      <w:r w:rsidRPr="0091382A">
        <w:rPr>
          <w:i/>
          <w:iCs/>
        </w:rPr>
        <w:t xml:space="preserve"> Ochtendlossing:</w:t>
      </w:r>
      <w:r w:rsidRPr="0091382A">
        <w:t xml:space="preserve"> Alle </w:t>
      </w:r>
      <w:proofErr w:type="spellStart"/>
      <w:r w:rsidRPr="0091382A">
        <w:t>VNCC-vluchten</w:t>
      </w:r>
      <w:proofErr w:type="spellEnd"/>
      <w:r w:rsidRPr="0091382A">
        <w:t xml:space="preserve"> tellen. De 2 beste resultaten van een duif bepalen het kampioenschap. Er zijn 5 </w:t>
      </w:r>
      <w:proofErr w:type="spellStart"/>
      <w:r w:rsidRPr="0091382A">
        <w:t>Asduiven</w:t>
      </w:r>
      <w:proofErr w:type="spellEnd"/>
      <w:r w:rsidRPr="0091382A">
        <w:t>.</w:t>
      </w:r>
    </w:p>
    <w:p w:rsidR="00AC6CDE" w:rsidRPr="0091382A" w:rsidRDefault="00AC6CDE" w:rsidP="00AC6CDE">
      <w:pPr>
        <w:numPr>
          <w:ilvl w:val="0"/>
          <w:numId w:val="22"/>
        </w:numPr>
        <w:spacing w:after="160" w:line="259" w:lineRule="auto"/>
      </w:pPr>
      <w:r w:rsidRPr="0091382A">
        <w:rPr>
          <w:i/>
          <w:iCs/>
        </w:rPr>
        <w:t xml:space="preserve">Jaarling </w:t>
      </w:r>
      <w:proofErr w:type="spellStart"/>
      <w:r w:rsidRPr="0091382A">
        <w:rPr>
          <w:i/>
          <w:iCs/>
        </w:rPr>
        <w:t>Asduif</w:t>
      </w:r>
      <w:proofErr w:type="spellEnd"/>
      <w:r w:rsidRPr="0091382A">
        <w:rPr>
          <w:i/>
          <w:iCs/>
        </w:rPr>
        <w:t xml:space="preserve"> Ochtendlossing:</w:t>
      </w:r>
      <w:r w:rsidRPr="0091382A">
        <w:t xml:space="preserve"> Alle </w:t>
      </w:r>
      <w:proofErr w:type="spellStart"/>
      <w:r w:rsidRPr="0091382A">
        <w:t>VNCC-vluchten</w:t>
      </w:r>
      <w:proofErr w:type="spellEnd"/>
      <w:r w:rsidRPr="0091382A">
        <w:t xml:space="preserve"> tellen. De 2 beste resultaten van een duif bepalen het kampioenschap. Er zijn 2 Jaarling </w:t>
      </w:r>
      <w:proofErr w:type="spellStart"/>
      <w:r w:rsidRPr="0091382A">
        <w:t>Asduiven</w:t>
      </w:r>
      <w:proofErr w:type="spellEnd"/>
      <w:r w:rsidRPr="0091382A">
        <w:t>.</w:t>
      </w:r>
    </w:p>
    <w:p w:rsidR="00AC6CDE" w:rsidRPr="0091382A" w:rsidRDefault="00AC6CDE" w:rsidP="00AC6CDE">
      <w:pPr>
        <w:spacing w:after="160" w:line="259" w:lineRule="auto"/>
        <w:ind w:left="708"/>
      </w:pPr>
      <w:r w:rsidRPr="0091382A">
        <w:rPr>
          <w:b/>
          <w:bCs/>
        </w:rPr>
        <w:t>Vermelding Kampioenen</w:t>
      </w:r>
      <w:r w:rsidRPr="0091382A">
        <w:br/>
        <w:t>De eerste 25 kampioenen (onaangewezen) worden vermeld in het kampioensboekje. De eerste 10 (onaangewezen) en de eerste 5 (aangewezen) worden met foto geplaatst. Tevens worden de eerste 10 kampioensduiven vermeld in het kampioenschapsboekje.</w:t>
      </w:r>
    </w:p>
    <w:p w:rsidR="00800D24" w:rsidRPr="003A35D1" w:rsidRDefault="00AC6CDE" w:rsidP="00AC6CDE">
      <w:pPr>
        <w:spacing w:after="160" w:line="259" w:lineRule="auto"/>
        <w:ind w:left="708"/>
        <w:rPr>
          <w:rFonts w:cstheme="minorHAnsi"/>
          <w:bCs/>
        </w:rPr>
      </w:pPr>
      <w:r w:rsidRPr="0091382A">
        <w:rPr>
          <w:b/>
          <w:bCs/>
        </w:rPr>
        <w:t>VNCC Grootmeester 2025</w:t>
      </w:r>
      <w:r w:rsidRPr="0091382A">
        <w:br/>
        <w:t xml:space="preserve">Er zijn 3 titels Grootmeester te behalen in 2025. De “VNCC Grootmeester 2025” is de winnaar van de extra prijs: een weekendje weg naar Vlieland, verblijf in Hotel Zeezicht, gesponsord door Erik </w:t>
      </w:r>
      <w:proofErr w:type="spellStart"/>
      <w:r w:rsidRPr="0091382A">
        <w:t>Houter</w:t>
      </w:r>
      <w:proofErr w:type="spellEnd"/>
      <w:r w:rsidRPr="0091382A">
        <w:t>.</w:t>
      </w:r>
      <w:r>
        <w:t xml:space="preserve"> Dit geldt zowel voor het Marathon middag- als ochtendlossing programma. </w:t>
      </w:r>
    </w:p>
    <w:bookmarkEnd w:id="1"/>
    <w:p w:rsidR="00800D24" w:rsidRDefault="00800D24" w:rsidP="00241495">
      <w:pPr>
        <w:pStyle w:val="Lijstalinea"/>
        <w:numPr>
          <w:ilvl w:val="0"/>
          <w:numId w:val="7"/>
        </w:numPr>
        <w:rPr>
          <w:rFonts w:cstheme="minorHAnsi"/>
        </w:rPr>
      </w:pPr>
      <w:r w:rsidRPr="00800D24">
        <w:rPr>
          <w:rFonts w:cstheme="minorHAnsi"/>
        </w:rPr>
        <w:t>Aanmelding leden en contributie 202</w:t>
      </w:r>
      <w:r>
        <w:rPr>
          <w:rFonts w:cstheme="minorHAnsi"/>
        </w:rPr>
        <w:t>5</w:t>
      </w:r>
      <w:r w:rsidRPr="00800D24">
        <w:rPr>
          <w:rFonts w:cstheme="minorHAnsi"/>
        </w:rPr>
        <w:t>:</w:t>
      </w:r>
    </w:p>
    <w:p w:rsidR="00AC6CDE" w:rsidRPr="00800D24" w:rsidRDefault="00AC6CDE" w:rsidP="00AC6CDE">
      <w:pPr>
        <w:pStyle w:val="Lijstalinea"/>
        <w:rPr>
          <w:rFonts w:cstheme="minorHAnsi"/>
        </w:rPr>
      </w:pPr>
    </w:p>
    <w:p w:rsidR="00800D24" w:rsidRDefault="00800D24" w:rsidP="00241495">
      <w:pPr>
        <w:pStyle w:val="Lijstalinea"/>
        <w:numPr>
          <w:ilvl w:val="0"/>
          <w:numId w:val="7"/>
        </w:numPr>
        <w:rPr>
          <w:rFonts w:cstheme="minorHAnsi"/>
        </w:rPr>
      </w:pPr>
      <w:r w:rsidRPr="001306B1">
        <w:rPr>
          <w:rFonts w:cstheme="minorHAnsi"/>
        </w:rPr>
        <w:t xml:space="preserve">Feestavond d.d. </w:t>
      </w:r>
      <w:r w:rsidR="008B17AC">
        <w:rPr>
          <w:rFonts w:cstheme="minorHAnsi"/>
        </w:rPr>
        <w:t>1</w:t>
      </w:r>
      <w:r w:rsidRPr="001306B1">
        <w:rPr>
          <w:rFonts w:cstheme="minorHAnsi"/>
        </w:rPr>
        <w:t xml:space="preserve"> november 202</w:t>
      </w:r>
      <w:r w:rsidR="008B17AC">
        <w:rPr>
          <w:rFonts w:cstheme="minorHAnsi"/>
        </w:rPr>
        <w:t>5</w:t>
      </w:r>
      <w:r w:rsidRPr="001306B1">
        <w:rPr>
          <w:rFonts w:cstheme="minorHAnsi"/>
        </w:rPr>
        <w:t xml:space="preserve">: Locatie Piet van het Witte Hoes, </w:t>
      </w:r>
      <w:proofErr w:type="spellStart"/>
      <w:r w:rsidRPr="001306B1">
        <w:rPr>
          <w:rFonts w:cstheme="minorHAnsi"/>
        </w:rPr>
        <w:t>Markeloseweg</w:t>
      </w:r>
      <w:proofErr w:type="spellEnd"/>
      <w:r w:rsidRPr="001306B1">
        <w:rPr>
          <w:rFonts w:cstheme="minorHAnsi"/>
        </w:rPr>
        <w:t xml:space="preserve"> 90, Rijssen</w:t>
      </w:r>
    </w:p>
    <w:p w:rsidR="00AC6CDE" w:rsidRDefault="00AC6CDE" w:rsidP="00AC6CDE">
      <w:pPr>
        <w:pStyle w:val="Lijstalinea"/>
        <w:rPr>
          <w:rFonts w:cstheme="minorHAnsi"/>
        </w:rPr>
      </w:pPr>
    </w:p>
    <w:p w:rsidR="00800D24" w:rsidRPr="00241495" w:rsidRDefault="008B17AC" w:rsidP="00241495">
      <w:pPr>
        <w:pStyle w:val="Lijstalinea"/>
        <w:numPr>
          <w:ilvl w:val="0"/>
          <w:numId w:val="7"/>
        </w:numPr>
        <w:rPr>
          <w:rFonts w:cstheme="minorHAnsi"/>
        </w:rPr>
      </w:pPr>
      <w:r w:rsidRPr="00241495">
        <w:rPr>
          <w:rFonts w:cstheme="minorHAnsi"/>
        </w:rPr>
        <w:t>Rondvraag:</w:t>
      </w:r>
    </w:p>
    <w:p w:rsidR="00AC6CDE" w:rsidRPr="00AC6CDE" w:rsidRDefault="00AC6CDE" w:rsidP="00AC6CDE">
      <w:pPr>
        <w:pStyle w:val="Lijstalinea"/>
        <w:rPr>
          <w:rFonts w:cstheme="minorHAnsi"/>
        </w:rPr>
      </w:pPr>
    </w:p>
    <w:p w:rsidR="00800D24" w:rsidRPr="00AC6CDE" w:rsidRDefault="00AC6CDE" w:rsidP="00241495">
      <w:pPr>
        <w:pStyle w:val="Lijstalinea"/>
        <w:numPr>
          <w:ilvl w:val="0"/>
          <w:numId w:val="7"/>
        </w:numPr>
        <w:rPr>
          <w:rFonts w:cstheme="minorHAnsi"/>
        </w:rPr>
      </w:pPr>
      <w:r w:rsidRPr="00AC6CDE">
        <w:rPr>
          <w:rFonts w:cstheme="minorHAnsi"/>
        </w:rPr>
        <w:t>Sluiting:</w:t>
      </w:r>
    </w:p>
    <w:sectPr w:rsidR="00800D24" w:rsidRPr="00AC6CDE" w:rsidSect="00297315">
      <w:pgSz w:w="11900" w:h="1684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C73"/>
    <w:multiLevelType w:val="hybridMultilevel"/>
    <w:tmpl w:val="83E8BE9C"/>
    <w:lvl w:ilvl="0" w:tplc="54A007AA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15F1FEE"/>
    <w:multiLevelType w:val="hybridMultilevel"/>
    <w:tmpl w:val="6B9A59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B6D0F"/>
    <w:multiLevelType w:val="multilevel"/>
    <w:tmpl w:val="6E26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A6289"/>
    <w:multiLevelType w:val="hybridMultilevel"/>
    <w:tmpl w:val="F398BC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940C0"/>
    <w:multiLevelType w:val="hybridMultilevel"/>
    <w:tmpl w:val="93A6DF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68BE"/>
    <w:multiLevelType w:val="hybridMultilevel"/>
    <w:tmpl w:val="783E65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E697E"/>
    <w:multiLevelType w:val="multilevel"/>
    <w:tmpl w:val="9342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5E711A"/>
    <w:multiLevelType w:val="hybridMultilevel"/>
    <w:tmpl w:val="6D2C96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F6EAA"/>
    <w:multiLevelType w:val="hybridMultilevel"/>
    <w:tmpl w:val="951A6C20"/>
    <w:lvl w:ilvl="0" w:tplc="5414F0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C3212"/>
    <w:multiLevelType w:val="hybridMultilevel"/>
    <w:tmpl w:val="8B5E0A68"/>
    <w:lvl w:ilvl="0" w:tplc="7368EB6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628D"/>
    <w:multiLevelType w:val="hybridMultilevel"/>
    <w:tmpl w:val="2D848C2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2F6D9C"/>
    <w:multiLevelType w:val="hybridMultilevel"/>
    <w:tmpl w:val="7D5A8A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A0F0E"/>
    <w:multiLevelType w:val="hybridMultilevel"/>
    <w:tmpl w:val="614646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7ECA"/>
    <w:multiLevelType w:val="hybridMultilevel"/>
    <w:tmpl w:val="48FE911E"/>
    <w:lvl w:ilvl="0" w:tplc="E4F8AB4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8F1139"/>
    <w:multiLevelType w:val="hybridMultilevel"/>
    <w:tmpl w:val="D81644C6"/>
    <w:lvl w:ilvl="0" w:tplc="7368EB6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965C9"/>
    <w:multiLevelType w:val="hybridMultilevel"/>
    <w:tmpl w:val="9BEAF24A"/>
    <w:lvl w:ilvl="0" w:tplc="3794A5B4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2C5B72"/>
    <w:multiLevelType w:val="hybridMultilevel"/>
    <w:tmpl w:val="85E8B0CE"/>
    <w:lvl w:ilvl="0" w:tplc="DB606E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26294"/>
    <w:multiLevelType w:val="hybridMultilevel"/>
    <w:tmpl w:val="3530D1D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9736B0"/>
    <w:multiLevelType w:val="hybridMultilevel"/>
    <w:tmpl w:val="282A2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621E"/>
    <w:multiLevelType w:val="hybridMultilevel"/>
    <w:tmpl w:val="4756FF6C"/>
    <w:lvl w:ilvl="0" w:tplc="45DED37E">
      <w:start w:val="5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CE91E74"/>
    <w:multiLevelType w:val="hybridMultilevel"/>
    <w:tmpl w:val="939C31C0"/>
    <w:lvl w:ilvl="0" w:tplc="94309A2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905476"/>
    <w:multiLevelType w:val="hybridMultilevel"/>
    <w:tmpl w:val="03F4E2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12632D"/>
    <w:multiLevelType w:val="hybridMultilevel"/>
    <w:tmpl w:val="A6847F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4"/>
  </w:num>
  <w:num w:numId="4">
    <w:abstractNumId w:val="12"/>
  </w:num>
  <w:num w:numId="5">
    <w:abstractNumId w:val="17"/>
  </w:num>
  <w:num w:numId="6">
    <w:abstractNumId w:val="21"/>
  </w:num>
  <w:num w:numId="7">
    <w:abstractNumId w:val="5"/>
  </w:num>
  <w:num w:numId="8">
    <w:abstractNumId w:val="11"/>
  </w:num>
  <w:num w:numId="9">
    <w:abstractNumId w:val="3"/>
  </w:num>
  <w:num w:numId="10">
    <w:abstractNumId w:val="20"/>
  </w:num>
  <w:num w:numId="11">
    <w:abstractNumId w:val="15"/>
  </w:num>
  <w:num w:numId="12">
    <w:abstractNumId w:val="8"/>
  </w:num>
  <w:num w:numId="13">
    <w:abstractNumId w:val="13"/>
  </w:num>
  <w:num w:numId="14">
    <w:abstractNumId w:val="0"/>
  </w:num>
  <w:num w:numId="15">
    <w:abstractNumId w:val="19"/>
  </w:num>
  <w:num w:numId="16">
    <w:abstractNumId w:val="16"/>
  </w:num>
  <w:num w:numId="17">
    <w:abstractNumId w:val="18"/>
  </w:num>
  <w:num w:numId="18">
    <w:abstractNumId w:val="1"/>
  </w:num>
  <w:num w:numId="19">
    <w:abstractNumId w:val="9"/>
  </w:num>
  <w:num w:numId="20">
    <w:abstractNumId w:val="14"/>
  </w:num>
  <w:num w:numId="21">
    <w:abstractNumId w:val="2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7315"/>
    <w:rsid w:val="00044086"/>
    <w:rsid w:val="000E462E"/>
    <w:rsid w:val="00127386"/>
    <w:rsid w:val="001306B1"/>
    <w:rsid w:val="001640FF"/>
    <w:rsid w:val="00172E12"/>
    <w:rsid w:val="001D51D1"/>
    <w:rsid w:val="00241495"/>
    <w:rsid w:val="00280F35"/>
    <w:rsid w:val="00283EBD"/>
    <w:rsid w:val="0029092F"/>
    <w:rsid w:val="00297315"/>
    <w:rsid w:val="0029765D"/>
    <w:rsid w:val="002B48C3"/>
    <w:rsid w:val="002B5FAB"/>
    <w:rsid w:val="002F1B7C"/>
    <w:rsid w:val="003A35D1"/>
    <w:rsid w:val="004010D8"/>
    <w:rsid w:val="00487A98"/>
    <w:rsid w:val="004A6DF2"/>
    <w:rsid w:val="004C4DD4"/>
    <w:rsid w:val="004E0B7B"/>
    <w:rsid w:val="004E123B"/>
    <w:rsid w:val="004F3B58"/>
    <w:rsid w:val="00523653"/>
    <w:rsid w:val="005369CD"/>
    <w:rsid w:val="00587CA7"/>
    <w:rsid w:val="005C1513"/>
    <w:rsid w:val="005D5297"/>
    <w:rsid w:val="00650100"/>
    <w:rsid w:val="00675E27"/>
    <w:rsid w:val="00756ACD"/>
    <w:rsid w:val="00775EF2"/>
    <w:rsid w:val="0079245D"/>
    <w:rsid w:val="007A696D"/>
    <w:rsid w:val="007B74A8"/>
    <w:rsid w:val="007C60A1"/>
    <w:rsid w:val="007C676D"/>
    <w:rsid w:val="007D5F46"/>
    <w:rsid w:val="00800D24"/>
    <w:rsid w:val="008712AA"/>
    <w:rsid w:val="008B17AC"/>
    <w:rsid w:val="008D1AC8"/>
    <w:rsid w:val="00960184"/>
    <w:rsid w:val="00970D53"/>
    <w:rsid w:val="009734BC"/>
    <w:rsid w:val="009739DB"/>
    <w:rsid w:val="009A603B"/>
    <w:rsid w:val="009B6A30"/>
    <w:rsid w:val="009D1F57"/>
    <w:rsid w:val="009D2D94"/>
    <w:rsid w:val="00A105C3"/>
    <w:rsid w:val="00A13D91"/>
    <w:rsid w:val="00A24077"/>
    <w:rsid w:val="00A840BC"/>
    <w:rsid w:val="00AC6CDE"/>
    <w:rsid w:val="00AD5964"/>
    <w:rsid w:val="00AE6B78"/>
    <w:rsid w:val="00B05664"/>
    <w:rsid w:val="00B352B3"/>
    <w:rsid w:val="00B47B60"/>
    <w:rsid w:val="00B61CDD"/>
    <w:rsid w:val="00B86583"/>
    <w:rsid w:val="00BB070D"/>
    <w:rsid w:val="00BC42EC"/>
    <w:rsid w:val="00BC6856"/>
    <w:rsid w:val="00BD311A"/>
    <w:rsid w:val="00BD5B1D"/>
    <w:rsid w:val="00BE26A3"/>
    <w:rsid w:val="00C377E7"/>
    <w:rsid w:val="00C549F3"/>
    <w:rsid w:val="00C55B15"/>
    <w:rsid w:val="00D277BE"/>
    <w:rsid w:val="00D474B1"/>
    <w:rsid w:val="00DF60C0"/>
    <w:rsid w:val="00E31B50"/>
    <w:rsid w:val="00E91419"/>
    <w:rsid w:val="00EB22E2"/>
    <w:rsid w:val="00EB23B7"/>
    <w:rsid w:val="00F24F84"/>
    <w:rsid w:val="00F423A3"/>
    <w:rsid w:val="00F50A9B"/>
    <w:rsid w:val="00F61161"/>
    <w:rsid w:val="00F7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40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74A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C676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676D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link w:val="TitelChar"/>
    <w:qFormat/>
    <w:rsid w:val="00EB22E2"/>
    <w:pPr>
      <w:jc w:val="center"/>
    </w:pPr>
    <w:rPr>
      <w:rFonts w:ascii="Arial" w:eastAsia="Times New Roman" w:hAnsi="Arial" w:cs="Times New Roman"/>
      <w:b/>
      <w:sz w:val="2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rsid w:val="00EB22E2"/>
    <w:rPr>
      <w:rFonts w:ascii="Arial" w:eastAsia="Times New Roman" w:hAnsi="Arial" w:cs="Times New Roman"/>
      <w:b/>
      <w:sz w:val="22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8234C7-5A5B-4003-AC58-9BC15A0A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Dierenspeciaalzaak Termorsche</dc:creator>
  <cp:lastModifiedBy>Gebruiker</cp:lastModifiedBy>
  <cp:revision>4</cp:revision>
  <cp:lastPrinted>2023-02-14T09:19:00Z</cp:lastPrinted>
  <dcterms:created xsi:type="dcterms:W3CDTF">2025-03-09T18:14:00Z</dcterms:created>
  <dcterms:modified xsi:type="dcterms:W3CDTF">2025-03-09T18:20:00Z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18558-72e5-4d8e-958f-cfe0e73e210d_Enabled">
    <vt:lpwstr>true</vt:lpwstr>
  </property>
  <property fmtid="{D5CDD505-2E9C-101B-9397-08002B2CF9AE}" pid="3" name="MSIP_Label_ff418558-72e5-4d8e-958f-cfe0e73e210d_SetDate">
    <vt:lpwstr>2024-03-08T10:15:00Z</vt:lpwstr>
  </property>
  <property fmtid="{D5CDD505-2E9C-101B-9397-08002B2CF9AE}" pid="4" name="MSIP_Label_ff418558-72e5-4d8e-958f-cfe0e73e210d_Method">
    <vt:lpwstr>Standard</vt:lpwstr>
  </property>
  <property fmtid="{D5CDD505-2E9C-101B-9397-08002B2CF9AE}" pid="5" name="MSIP_Label_ff418558-72e5-4d8e-958f-cfe0e73e210d_Name">
    <vt:lpwstr>Eaton Internal Only (IP2)</vt:lpwstr>
  </property>
  <property fmtid="{D5CDD505-2E9C-101B-9397-08002B2CF9AE}" pid="6" name="MSIP_Label_ff418558-72e5-4d8e-958f-cfe0e73e210d_SiteId">
    <vt:lpwstr>d6525c95-b906-431a-b926-e9b51ba43cc4</vt:lpwstr>
  </property>
  <property fmtid="{D5CDD505-2E9C-101B-9397-08002B2CF9AE}" pid="7" name="MSIP_Label_ff418558-72e5-4d8e-958f-cfe0e73e210d_ActionId">
    <vt:lpwstr>56b83d7b-737c-4e00-a260-4b026569ade5</vt:lpwstr>
  </property>
  <property fmtid="{D5CDD505-2E9C-101B-9397-08002B2CF9AE}" pid="8" name="MSIP_Label_ff418558-72e5-4d8e-958f-cfe0e73e210d_ContentBits">
    <vt:lpwstr>0</vt:lpwstr>
  </property>
</Properties>
</file>